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143C" w14:textId="77777777" w:rsidR="007F7F02" w:rsidRDefault="007F7F02" w:rsidP="007F7F02">
      <w:pPr>
        <w:pStyle w:val="Heading2"/>
        <w:ind w:left="5103"/>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3 priedas „Tiekėjų pašalinimo pagrindai“</w:t>
      </w:r>
      <w:bookmarkEnd w:id="0"/>
      <w:bookmarkEnd w:id="1"/>
      <w:bookmarkEnd w:id="2"/>
    </w:p>
    <w:p w14:paraId="3BB7F92B" w14:textId="77777777" w:rsidR="007F7F02" w:rsidRDefault="007F7F02" w:rsidP="007F7F02">
      <w:pPr>
        <w:jc w:val="center"/>
        <w:rPr>
          <w:rFonts w:cstheme="minorHAnsi"/>
          <w:b/>
          <w:bCs/>
          <w:smallCaps/>
          <w:sz w:val="22"/>
          <w:szCs w:val="22"/>
        </w:rPr>
      </w:pPr>
    </w:p>
    <w:p w14:paraId="1BDEC961" w14:textId="77777777" w:rsidR="007F7F02" w:rsidRDefault="007F7F02" w:rsidP="007F7F02">
      <w:pPr>
        <w:pStyle w:val="Subtitle"/>
        <w:jc w:val="center"/>
        <w:rPr>
          <w:rFonts w:cstheme="minorBidi"/>
        </w:rPr>
      </w:pPr>
      <w:r>
        <w:t>TIEKĖJŲ PAŠALINIMO PAGRINDAI</w:t>
      </w:r>
    </w:p>
    <w:p w14:paraId="54960083" w14:textId="77777777" w:rsidR="007F7F02" w:rsidRDefault="007F7F02" w:rsidP="00421831">
      <w:pPr>
        <w:pStyle w:val="ListParagraph"/>
        <w:numPr>
          <w:ilvl w:val="0"/>
          <w:numId w:val="1"/>
        </w:numPr>
        <w:tabs>
          <w:tab w:val="left" w:pos="284"/>
        </w:tabs>
        <w:ind w:left="0" w:firstLine="0"/>
        <w:jc w:val="both"/>
      </w:pPr>
      <w: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99E7609" w14:textId="77777777" w:rsidR="007F7F02" w:rsidRDefault="007F7F02" w:rsidP="00421831">
      <w:pPr>
        <w:numPr>
          <w:ilvl w:val="0"/>
          <w:numId w:val="1"/>
        </w:numPr>
        <w:tabs>
          <w:tab w:val="left" w:pos="284"/>
        </w:tabs>
        <w:ind w:left="0" w:firstLine="0"/>
        <w:jc w:val="both"/>
      </w:pPr>
      <w: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t>kvazisubtiekėjų</w:t>
      </w:r>
      <w:proofErr w:type="spellEnd"/>
      <w:r>
        <w:t>) pašalinimo pagrindų ir nereikalauja jų teikti atskiro EBVPD.</w:t>
      </w:r>
    </w:p>
    <w:p w14:paraId="6F2305F1" w14:textId="77777777" w:rsidR="007F7F02" w:rsidRDefault="007F7F02" w:rsidP="00421831">
      <w:pPr>
        <w:numPr>
          <w:ilvl w:val="0"/>
          <w:numId w:val="1"/>
        </w:numPr>
        <w:tabs>
          <w:tab w:val="left" w:pos="284"/>
        </w:tabs>
        <w:ind w:left="0" w:firstLine="0"/>
        <w:jc w:val="both"/>
      </w:pPr>
      <w: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A7E41D" w14:textId="77777777" w:rsidR="007F7F02" w:rsidRDefault="007F7F02" w:rsidP="00421831">
      <w:pPr>
        <w:numPr>
          <w:ilvl w:val="0"/>
          <w:numId w:val="1"/>
        </w:numPr>
        <w:tabs>
          <w:tab w:val="left" w:pos="284"/>
        </w:tabs>
        <w:ind w:left="0" w:firstLine="0"/>
        <w:jc w:val="both"/>
      </w:pPr>
      <w: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E7063A" w14:textId="77777777" w:rsidR="007F7F02" w:rsidRDefault="007F7F02" w:rsidP="00421831">
      <w:pPr>
        <w:numPr>
          <w:ilvl w:val="0"/>
          <w:numId w:val="1"/>
        </w:numPr>
        <w:tabs>
          <w:tab w:val="left" w:pos="426"/>
        </w:tabs>
        <w:ind w:left="0" w:firstLine="0"/>
        <w:jc w:val="both"/>
      </w:pPr>
      <w:r>
        <w:t>Perkančioji organizacija visų pirma reikalauja tokios rūšies pažymų ir tokių dokumentinių įrodymų formų, apie kuriuos pateikta informacija Europos Komisijos informacinėje dokumentų saugykloje „e-</w:t>
      </w:r>
      <w:proofErr w:type="spellStart"/>
      <w:r>
        <w:t>Certis</w:t>
      </w:r>
      <w:proofErr w:type="spellEnd"/>
      <w:r>
        <w:t>“. Lentelės ketvirtame stulpelyje nurodomi dokumentai, kuriuos turi pateikti Lietuvos Respublikoje registruoti tiekėjai. Dėl dokumentų, kuriuos turi pateikti užsienio šalių tiekėjai, informaciją Perkančioji organizacija pasitikrina „e-</w:t>
      </w:r>
      <w:proofErr w:type="spellStart"/>
      <w:r>
        <w:t>Certis</w:t>
      </w:r>
      <w:proofErr w:type="spellEnd"/>
      <w:r>
        <w:t xml:space="preserve">“, adresu https://ec.europa.eu/tools/ecertis/. </w:t>
      </w:r>
    </w:p>
    <w:p w14:paraId="65E6A2CE" w14:textId="77777777" w:rsidR="007F7F02" w:rsidRDefault="007F7F02" w:rsidP="00A57D6C">
      <w:pPr>
        <w:numPr>
          <w:ilvl w:val="0"/>
          <w:numId w:val="1"/>
        </w:numPr>
        <w:tabs>
          <w:tab w:val="left" w:pos="426"/>
        </w:tabs>
        <w:ind w:left="0" w:firstLine="0"/>
        <w:jc w:val="both"/>
      </w:pPr>
      <w:r>
        <w:t>Perkančioji organizacija nereikalauja iš tiekėjo pateikti dokumentų, patvirtinančių jo pašalinimo pagrindų nebuvimą, jeigu ji:</w:t>
      </w:r>
    </w:p>
    <w:p w14:paraId="5C009A77" w14:textId="77777777" w:rsidR="007F7F02" w:rsidRDefault="007F7F02" w:rsidP="00A57D6C">
      <w:pPr>
        <w:numPr>
          <w:ilvl w:val="1"/>
          <w:numId w:val="2"/>
        </w:numPr>
        <w:tabs>
          <w:tab w:val="left" w:pos="426"/>
        </w:tabs>
        <w:ind w:left="0" w:firstLine="0"/>
        <w:jc w:val="both"/>
      </w:pPr>
      <w: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32BB12" w14:textId="77777777" w:rsidR="007F7F02" w:rsidRDefault="007F7F02" w:rsidP="00A57D6C">
      <w:pPr>
        <w:numPr>
          <w:ilvl w:val="1"/>
          <w:numId w:val="2"/>
        </w:numPr>
        <w:tabs>
          <w:tab w:val="left" w:pos="426"/>
        </w:tabs>
        <w:ind w:left="0" w:firstLine="0"/>
        <w:jc w:val="both"/>
      </w:pPr>
      <w:r>
        <w:t>šiuos dokumentus jau turi iš ankstesnių pirkimo procedūrų, jeigu šiuose dokumentuose nurodyta informacija vis dar yra aktuali (dokumentas išduotas prieš ne daugiau dienų, negu nurodyta atitinkamoje žemiau esančios lentelės eilutėje).</w:t>
      </w:r>
    </w:p>
    <w:p w14:paraId="1B3F7456" w14:textId="77777777" w:rsidR="007F7F02" w:rsidRDefault="007F7F02" w:rsidP="00261E77">
      <w:pPr>
        <w:jc w:val="both"/>
      </w:pPr>
      <w:r>
        <w:t xml:space="preserve">6¹.  Nuo 2024-01-01 įsigaliojus VPĮ 25 straipsnio 1 dalies pakeitimui, atliekant supaprastintus pirkimus, kai tiekėjas pateikia EBVPD, pažymų, patvirtinančių VPĮ 46 straipsnyje nurodytų tiekėjo pašalinimo pagrindų </w:t>
      </w:r>
      <w:r>
        <w:lastRenderedPageBreak/>
        <w:t>nebuvimą, nereikalaujama. Pažymų, patvirtinančių tiekėjo pašalinimo pagrindų nebuvimą, perkančioji organizacija gali reikalauti iš tiekėjų tik turėdama pagrįstų abejonių dėl šių tiekėjų patikimumo.</w:t>
      </w:r>
    </w:p>
    <w:p w14:paraId="6C5ED610" w14:textId="77777777" w:rsidR="007F7F02" w:rsidRDefault="007F7F02" w:rsidP="00A57D6C">
      <w:pPr>
        <w:numPr>
          <w:ilvl w:val="0"/>
          <w:numId w:val="2"/>
        </w:numPr>
        <w:tabs>
          <w:tab w:val="left" w:pos="426"/>
        </w:tabs>
        <w:ind w:left="0" w:firstLine="0"/>
        <w:jc w:val="both"/>
      </w:pPr>
      <w: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472751" w14:textId="77777777" w:rsidR="007F7F02" w:rsidRDefault="007F7F02" w:rsidP="00A57D6C">
      <w:pPr>
        <w:numPr>
          <w:ilvl w:val="1"/>
          <w:numId w:val="2"/>
        </w:numPr>
        <w:ind w:left="426" w:hanging="426"/>
        <w:jc w:val="both"/>
      </w:pPr>
      <w:r>
        <w:t>priesaikos deklaracija;</w:t>
      </w:r>
    </w:p>
    <w:p w14:paraId="205D6625" w14:textId="08975E32" w:rsidR="007F7F02" w:rsidRPr="00261E77" w:rsidRDefault="007F7F02" w:rsidP="00A57D6C">
      <w:pPr>
        <w:numPr>
          <w:ilvl w:val="1"/>
          <w:numId w:val="2"/>
        </w:numPr>
        <w:tabs>
          <w:tab w:val="left" w:pos="426"/>
        </w:tabs>
        <w:ind w:left="426" w:hanging="448"/>
        <w:jc w:val="both"/>
      </w:pP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0" w:type="dxa"/>
        <w:tblLayout w:type="fixed"/>
        <w:tblCellMar>
          <w:left w:w="10" w:type="dxa"/>
          <w:right w:w="10" w:type="dxa"/>
        </w:tblCellMar>
        <w:tblLook w:val="04A0" w:firstRow="1" w:lastRow="0" w:firstColumn="1" w:lastColumn="0" w:noHBand="0" w:noVBand="1"/>
      </w:tblPr>
      <w:tblGrid>
        <w:gridCol w:w="899"/>
        <w:gridCol w:w="2923"/>
        <w:gridCol w:w="1774"/>
        <w:gridCol w:w="4034"/>
      </w:tblGrid>
      <w:tr w:rsidR="007F7F02" w14:paraId="12B6D5C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467BE" w14:textId="77777777" w:rsidR="007F7F02" w:rsidRPr="00261E77" w:rsidRDefault="007F7F02">
            <w:pPr>
              <w:spacing w:after="0" w:line="254" w:lineRule="auto"/>
              <w:ind w:left="32"/>
              <w:jc w:val="center"/>
              <w:rPr>
                <w:rFonts w:eastAsia="Times New Roman" w:cs="Times New Roman"/>
                <w:b/>
                <w:bCs/>
                <w:lang w:eastAsia="en-US"/>
              </w:rPr>
            </w:pPr>
            <w:r w:rsidRPr="00261E77">
              <w:rPr>
                <w:rFonts w:eastAsia="Times New Roman" w:cs="Times New Roman"/>
                <w:b/>
                <w:bCs/>
                <w:lang w:eastAsia="en-US"/>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CB6BF" w14:textId="77777777" w:rsidR="007F7F02" w:rsidRPr="00261E77" w:rsidRDefault="007F7F02">
            <w:pPr>
              <w:spacing w:after="0" w:line="254" w:lineRule="auto"/>
              <w:jc w:val="center"/>
              <w:rPr>
                <w:rFonts w:eastAsia="Times New Roman" w:cs="Times New Roman"/>
                <w:bCs/>
                <w:lang w:eastAsia="en-US"/>
              </w:rPr>
            </w:pPr>
            <w:r w:rsidRPr="00261E77">
              <w:rPr>
                <w:rFonts w:eastAsia="Times New Roman" w:cs="Times New Roman"/>
                <w:b/>
                <w:lang w:eastAsia="en-US"/>
              </w:rPr>
              <w:t>Tiekėjo pašalinimo pagrindai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B853D" w14:textId="77777777" w:rsidR="007F7F02" w:rsidRPr="00261E77" w:rsidRDefault="007F7F02">
            <w:pPr>
              <w:spacing w:after="0" w:line="254" w:lineRule="auto"/>
              <w:jc w:val="center"/>
              <w:rPr>
                <w:rFonts w:eastAsia="Yu Mincho" w:cs="Times New Roman"/>
                <w:b/>
                <w:bCs/>
                <w:lang w:eastAsia="en-US"/>
              </w:rPr>
            </w:pPr>
            <w:r w:rsidRPr="00261E77">
              <w:rPr>
                <w:rFonts w:eastAsia="Yu Mincho" w:cs="Times New Roman"/>
                <w:b/>
                <w:bCs/>
                <w:lang w:eastAsia="en-US"/>
              </w:rPr>
              <w:t xml:space="preserve">VPĮ straipsnis,  dalis, punktas bei EBVPD formos dalis pildymui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637CC7" w14:textId="77777777" w:rsidR="007F7F02" w:rsidRPr="00261E77" w:rsidRDefault="007F7F02">
            <w:pPr>
              <w:spacing w:after="0" w:line="254" w:lineRule="auto"/>
              <w:jc w:val="center"/>
              <w:rPr>
                <w:rFonts w:eastAsia="Times New Roman" w:cs="Times New Roman"/>
                <w:bCs/>
                <w:iCs/>
                <w:lang w:eastAsia="en-US"/>
              </w:rPr>
            </w:pPr>
            <w:r w:rsidRPr="00261E77">
              <w:rPr>
                <w:rFonts w:eastAsia="Times New Roman" w:cs="Times New Roman"/>
                <w:b/>
                <w:lang w:eastAsia="en-US"/>
              </w:rPr>
              <w:t>Pašalinimo pagrindų nebuvimą įrodantys dokumentai</w:t>
            </w:r>
          </w:p>
        </w:tc>
      </w:tr>
      <w:tr w:rsidR="007F7F02" w14:paraId="20F1C57B"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50ED0" w14:textId="7EA6F67C" w:rsidR="007F7F02" w:rsidRPr="00261E77" w:rsidRDefault="007F7F02">
            <w:pPr>
              <w:spacing w:after="0" w:line="254" w:lineRule="auto"/>
              <w:rPr>
                <w:rFonts w:eastAsia="Times New Roman" w:cs="Times New Roman"/>
                <w:lang w:eastAsia="en-US"/>
              </w:rPr>
            </w:pPr>
            <w:r w:rsidRPr="00261E77">
              <w:rPr>
                <w:rFonts w:eastAsia="Times New Roman" w:cs="Times New Roman"/>
                <w:lang w:eastAsia="en-US"/>
              </w:rPr>
              <w:t>1.</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60646"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Tiekėjas arba jo atsakingas asmuo, nurodytas VPĮ 46 straipsnio 2 dalies 2 punkte, nuteistas už šią nusikalstamą veiką:</w:t>
            </w:r>
          </w:p>
          <w:p w14:paraId="69AB748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dalyvavimą nusikalstamame susivienijime, jo organizavimą ar vadovavimą jam;</w:t>
            </w:r>
          </w:p>
          <w:p w14:paraId="71A3769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kyšininkavimą, prekybą poveikiu, papirkimą;</w:t>
            </w:r>
          </w:p>
          <w:p w14:paraId="2708E36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261E77">
              <w:rPr>
                <w:rFonts w:eastAsia="Times New Roman" w:cs="Times New Roman"/>
                <w:bCs/>
                <w:lang w:eastAsia="en-US"/>
              </w:rPr>
              <w:lastRenderedPageBreak/>
              <w:t>Bendrijų finansinių interesų apsaugos 1 straipsnyje;</w:t>
            </w:r>
          </w:p>
          <w:p w14:paraId="1B09E0E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4) nusikalstamą bankrotą;</w:t>
            </w:r>
          </w:p>
          <w:p w14:paraId="6505037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5) teroristinį ir su teroristine veikla susijusį nusikaltimą;</w:t>
            </w:r>
          </w:p>
          <w:p w14:paraId="0C638D8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6) nusikalstamu būdu gauto turto legalizavimą;</w:t>
            </w:r>
          </w:p>
          <w:p w14:paraId="623959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7) prekybą žmonėmis, vaiko pirkimą arba pardavimą;</w:t>
            </w:r>
          </w:p>
          <w:p w14:paraId="4D3C73F4"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233925B8" w14:textId="77777777" w:rsidR="007F7F02" w:rsidRPr="00261E77" w:rsidRDefault="007F7F02">
            <w:pPr>
              <w:spacing w:after="0" w:line="254" w:lineRule="auto"/>
              <w:jc w:val="both"/>
              <w:rPr>
                <w:rFonts w:eastAsia="Times New Roman" w:cs="Times New Roman"/>
                <w:b/>
                <w:bCs/>
                <w:lang w:eastAsia="en-US"/>
              </w:rPr>
            </w:pPr>
          </w:p>
          <w:p w14:paraId="6268C1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67DA449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3B871B2B"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w:t>
            </w:r>
            <w:r w:rsidRPr="00261E77">
              <w:rPr>
                <w:rFonts w:eastAsia="Times New Roman" w:cs="Times New Roman"/>
                <w:bCs/>
                <w:lang w:eastAsia="en-US"/>
              </w:rPr>
              <w:lastRenderedPageBreak/>
              <w:t>priimtas ir įsiteisėjęs apkaltinamasis teismo nuosprendis ir šis asmuo turi neišnykusį ar nepanaikintą teistumą;</w:t>
            </w:r>
          </w:p>
          <w:p w14:paraId="492A1C2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0F90"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1 dalis</w:t>
            </w:r>
          </w:p>
          <w:p w14:paraId="51C9F502" w14:textId="77777777" w:rsidR="007F7F02" w:rsidRPr="00261E77" w:rsidRDefault="007F7F02">
            <w:pPr>
              <w:spacing w:after="0" w:line="254" w:lineRule="auto"/>
              <w:jc w:val="both"/>
              <w:rPr>
                <w:rFonts w:eastAsia="Yu Mincho" w:cs="Times New Roman"/>
                <w:lang w:eastAsia="en-US"/>
              </w:rPr>
            </w:pPr>
          </w:p>
          <w:p w14:paraId="4BC92491"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A1-A6 punktai</w:t>
            </w:r>
          </w:p>
          <w:p w14:paraId="7E8CBC84" w14:textId="77777777" w:rsidR="007F7F02" w:rsidRPr="00261E77" w:rsidRDefault="007F7F02">
            <w:pPr>
              <w:spacing w:after="0" w:line="254" w:lineRule="auto"/>
              <w:jc w:val="both"/>
              <w:rPr>
                <w:rFonts w:eastAsia="Yu Mincho" w:cs="Times New Roman"/>
                <w:lang w:eastAsia="en-US"/>
              </w:rPr>
            </w:pPr>
          </w:p>
          <w:p w14:paraId="78291F18"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D1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AC16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Lietuvoje įsteigtų subjektų reikalaujama:</w:t>
            </w:r>
          </w:p>
          <w:p w14:paraId="37FA2C43"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išrašo iš teismo sprendimo arba</w:t>
            </w:r>
          </w:p>
          <w:p w14:paraId="1380E7C0"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Informatikos ir ryšių departamento prie Vidaus reikalų ministerijos pažymos, arba</w:t>
            </w:r>
          </w:p>
          <w:p w14:paraId="53476952"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valstybės įmonės Registrų centro Lietuvos Respublikos Vyriausybės nustatyta tvarka išduoto dokumento, patvirtinančio jungtinius kompetentingų institucijų tvarkomus duomenis.</w:t>
            </w:r>
          </w:p>
          <w:p w14:paraId="75A04DF2" w14:textId="77777777" w:rsidR="007F7F02" w:rsidRPr="00261E77" w:rsidRDefault="007F7F02">
            <w:pPr>
              <w:spacing w:after="0" w:line="254" w:lineRule="auto"/>
              <w:jc w:val="both"/>
              <w:rPr>
                <w:rFonts w:eastAsia="Times New Roman" w:cs="Times New Roman"/>
                <w:lang w:eastAsia="en-US"/>
              </w:rPr>
            </w:pPr>
          </w:p>
          <w:p w14:paraId="21DB30FB"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0F2CE98" w14:textId="429AC445"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Pr>
                <w:rFonts w:eastAsia="Times New Roman" w:cs="Times New Roman"/>
                <w:lang w:eastAsia="en-US"/>
              </w:rPr>
              <w:t>.</w:t>
            </w:r>
          </w:p>
          <w:p w14:paraId="2DEC8D03" w14:textId="77777777" w:rsidR="007F7F02" w:rsidRPr="00261E77" w:rsidRDefault="007F7F02">
            <w:pPr>
              <w:spacing w:after="0" w:line="254" w:lineRule="auto"/>
              <w:jc w:val="both"/>
              <w:rPr>
                <w:rFonts w:eastAsia="Times New Roman" w:cs="Times New Roman"/>
                <w:lang w:eastAsia="en-US"/>
              </w:rPr>
            </w:pPr>
          </w:p>
          <w:p w14:paraId="66EA863A"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 xml:space="preserve">Nurodyti dokumentai turi būti išduoti ne anksčiau kaip 180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įrodančius dokumentus, jis turi būti išduotas ne anksčiau kaip 180 dienų, jas skaičiuojant atgal nuo 2022-10-14. </w:t>
            </w:r>
          </w:p>
          <w:p w14:paraId="4E2C4C9D" w14:textId="77777777" w:rsidR="007F7F02" w:rsidRPr="00261E77" w:rsidRDefault="007F7F02">
            <w:pPr>
              <w:spacing w:after="0" w:line="254" w:lineRule="auto"/>
              <w:jc w:val="both"/>
              <w:rPr>
                <w:rFonts w:eastAsia="Times New Roman" w:cs="Times New Roman"/>
                <w:b/>
                <w:bCs/>
                <w:lang w:eastAsia="en-US"/>
              </w:rPr>
            </w:pPr>
          </w:p>
          <w:p w14:paraId="1484124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Jei dokumentas išduotas anksčiau, tačiau jame nurodytas galiojimo terminas ilgesnis </w:t>
            </w:r>
            <w:r w:rsidRPr="00261E77">
              <w:rPr>
                <w:rFonts w:eastAsia="Times New Roman" w:cs="Times New Roman"/>
                <w:bCs/>
                <w:lang w:eastAsia="en-US"/>
              </w:rPr>
              <w:lastRenderedPageBreak/>
              <w:t>nei pašalinimo pagrindų nebuvimą patvirtinančių dokumentų pagal EBVPD galutinis pateikimo terminas, toks dokumentas jo galiojimo laikotarpiu yra priimtinas.</w:t>
            </w:r>
          </w:p>
          <w:p w14:paraId="29BF0A10" w14:textId="77777777" w:rsidR="007F7F02" w:rsidRPr="00261E77" w:rsidRDefault="007F7F02">
            <w:pPr>
              <w:spacing w:after="0" w:line="254" w:lineRule="auto"/>
              <w:jc w:val="both"/>
              <w:rPr>
                <w:rFonts w:eastAsia="Times New Roman" w:cs="Times New Roman"/>
                <w:lang w:eastAsia="en-US"/>
              </w:rPr>
            </w:pPr>
          </w:p>
        </w:tc>
      </w:tr>
      <w:tr w:rsidR="00214F28" w14:paraId="752D4BC3" w14:textId="77777777" w:rsidTr="00013457">
        <w:trPr>
          <w:trHeight w:val="1751"/>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4B974" w14:textId="51EC246F" w:rsidR="00214F28" w:rsidRPr="00261E77" w:rsidRDefault="00214F28">
            <w:pPr>
              <w:spacing w:after="0" w:line="254" w:lineRule="auto"/>
              <w:rPr>
                <w:rFonts w:eastAsia="Times New Roman" w:cs="Times New Roman"/>
                <w:lang w:eastAsia="en-US"/>
              </w:rPr>
            </w:pPr>
            <w:r w:rsidRPr="00261E77">
              <w:rPr>
                <w:rFonts w:eastAsia="Times New Roman" w:cs="Times New Roman"/>
                <w:lang w:eastAsia="en-US"/>
              </w:rPr>
              <w:lastRenderedPageBreak/>
              <w:t xml:space="preserve">2.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7818" w14:textId="4E857710" w:rsidR="00214F28" w:rsidRPr="00261E77" w:rsidRDefault="00214F28">
            <w:pPr>
              <w:spacing w:after="0" w:line="254" w:lineRule="auto"/>
              <w:jc w:val="both"/>
              <w:rPr>
                <w:rFonts w:eastAsia="Times New Roman" w:cs="Times New Roman"/>
                <w:lang w:eastAsia="en-US"/>
              </w:rPr>
            </w:pPr>
            <w:r w:rsidRPr="00261E77">
              <w:rPr>
                <w:rFonts w:eastAsia="Times New Roman" w:cs="Times New Roman"/>
                <w:lang w:eastAsia="en-US"/>
              </w:rPr>
              <w:t>Tiekėjas yra neatlikęs jam paskirtos baudžiamojo poveikio priemonės – uždraudimo juridiniam asmeniui dalyvauti viešuosiuose pirkimuose.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C79C" w14:textId="77777777"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VPĮ 46 straipsnio 2¹ dalis</w:t>
            </w:r>
          </w:p>
          <w:p w14:paraId="096E63F2" w14:textId="77777777" w:rsidR="00214F28" w:rsidRPr="00261E77" w:rsidRDefault="00214F28" w:rsidP="00214F28">
            <w:pPr>
              <w:spacing w:after="0" w:line="254" w:lineRule="auto"/>
              <w:jc w:val="both"/>
              <w:rPr>
                <w:rFonts w:eastAsia="Yu Mincho" w:cs="Times New Roman"/>
                <w:b/>
                <w:bCs/>
                <w:lang w:eastAsia="en-US"/>
              </w:rPr>
            </w:pPr>
          </w:p>
          <w:p w14:paraId="3ADB3292" w14:textId="6AFCFE33"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EBVPD III dalies D2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AF3AA" w14:textId="77777777" w:rsidR="00214F28" w:rsidRPr="00261E77" w:rsidRDefault="00214F28" w:rsidP="00214F28">
            <w:pPr>
              <w:spacing w:after="0" w:line="254" w:lineRule="auto"/>
              <w:jc w:val="both"/>
              <w:rPr>
                <w:rFonts w:eastAsia="Times New Roman" w:cs="Times New Roman"/>
                <w:bCs/>
                <w:lang w:eastAsia="en-US"/>
              </w:rPr>
            </w:pPr>
            <w:r w:rsidRPr="00261E77">
              <w:rPr>
                <w:rFonts w:eastAsia="Times New Roman" w:cs="Times New Roman"/>
                <w:bCs/>
                <w:lang w:eastAsia="en-US"/>
              </w:rPr>
              <w:t>Iš Lietuvoje įsteigtų subjektų įrodančių dokumentų nereikalaujama. Užtenka pateikto EBVPD.</w:t>
            </w:r>
          </w:p>
          <w:p w14:paraId="062FDC91" w14:textId="77777777" w:rsidR="00214F28" w:rsidRPr="00261E77" w:rsidRDefault="00214F28">
            <w:pPr>
              <w:spacing w:after="0" w:line="254" w:lineRule="auto"/>
              <w:jc w:val="both"/>
              <w:rPr>
                <w:rFonts w:eastAsia="Times New Roman" w:cs="Times New Roman"/>
                <w:bCs/>
                <w:lang w:eastAsia="en-US"/>
              </w:rPr>
            </w:pPr>
          </w:p>
        </w:tc>
      </w:tr>
      <w:tr w:rsidR="007F7F02" w14:paraId="3EDC1D2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1C5F7" w14:textId="49898E31" w:rsidR="007F7F02" w:rsidRPr="00261E77" w:rsidRDefault="00214F28">
            <w:pPr>
              <w:spacing w:after="0" w:line="254" w:lineRule="auto"/>
              <w:rPr>
                <w:rFonts w:eastAsia="Times New Roman" w:cs="Times New Roman"/>
                <w:lang w:eastAsia="en-US"/>
              </w:rPr>
            </w:pPr>
            <w:r w:rsidRPr="00261E77">
              <w:rPr>
                <w:rFonts w:eastAsia="Times New Roman" w:cs="Times New Roman"/>
                <w:lang w:eastAsia="en-US"/>
              </w:rPr>
              <w:t>3</w:t>
            </w:r>
            <w:r w:rsidR="007F7F02" w:rsidRPr="00261E77">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7D1A"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04FB2" w14:textId="77777777" w:rsidR="007F7F02" w:rsidRPr="00261E77" w:rsidRDefault="007F7F02">
            <w:pPr>
              <w:spacing w:after="0" w:line="254" w:lineRule="auto"/>
              <w:jc w:val="both"/>
              <w:rPr>
                <w:rFonts w:eastAsia="Times New Roman" w:cs="Times New Roman"/>
                <w:b/>
                <w:bCs/>
                <w:lang w:eastAsia="en-US"/>
              </w:rPr>
            </w:pPr>
          </w:p>
          <w:p w14:paraId="4BBE463E"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5D9985A0"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65A82171"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17CF7A" w14:textId="77777777" w:rsidR="007F7F02" w:rsidRPr="00261E77" w:rsidRDefault="007F7F02">
            <w:pPr>
              <w:spacing w:after="0" w:line="254" w:lineRule="auto"/>
              <w:jc w:val="both"/>
              <w:rPr>
                <w:rFonts w:eastAsia="Times New Roman" w:cs="Times New Roman"/>
                <w:b/>
                <w:bCs/>
                <w:lang w:eastAsia="en-US"/>
              </w:rPr>
            </w:pPr>
          </w:p>
          <w:p w14:paraId="727F7C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Tačiau ši nuostata netaikoma, jeigu:</w:t>
            </w:r>
          </w:p>
          <w:p w14:paraId="1FE9330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tiekėjas yra įsipareigojęs sumokėti mokesčius, įskaitant socialinio draudimo įmokas ir dėl to laikomas jau įvykdžiusiu šioje dalyje nurodytus įsipareigojimus;</w:t>
            </w:r>
          </w:p>
          <w:p w14:paraId="505812D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įsiskolinimo suma neviršija 50 Eur (penkiasdešimt eurų);</w:t>
            </w:r>
          </w:p>
          <w:p w14:paraId="5DD6FCB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1768"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3 dalis</w:t>
            </w:r>
          </w:p>
          <w:p w14:paraId="6750AE38" w14:textId="77777777" w:rsidR="007F7F02" w:rsidRPr="00261E77" w:rsidRDefault="007F7F02">
            <w:pPr>
              <w:spacing w:after="0" w:line="254" w:lineRule="auto"/>
              <w:jc w:val="both"/>
              <w:rPr>
                <w:rFonts w:eastAsia="Arial" w:cs="Times New Roman"/>
                <w:lang w:eastAsia="en-US"/>
              </w:rPr>
            </w:pPr>
          </w:p>
          <w:p w14:paraId="1D389873" w14:textId="77777777" w:rsidR="007F7F02" w:rsidRPr="00261E77" w:rsidRDefault="007F7F02">
            <w:pPr>
              <w:spacing w:after="0" w:line="254" w:lineRule="auto"/>
              <w:jc w:val="both"/>
              <w:rPr>
                <w:rFonts w:eastAsia="Yu Mincho" w:cs="Times New Roman"/>
                <w:lang w:eastAsia="en-US"/>
              </w:rPr>
            </w:pPr>
            <w:r w:rsidRPr="00261E77">
              <w:rPr>
                <w:rFonts w:eastAsia="Arial" w:cs="Times New Roman"/>
                <w:lang w:eastAsia="en-US"/>
              </w:rPr>
              <w:t>EBVPD III dalies B1 ir B2 punktai</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422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Dėl įsipareigojimų, susijusių su mokesčių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0C1FABDC" w14:textId="77777777" w:rsidR="007F7F02" w:rsidRPr="00261E77" w:rsidRDefault="007F7F02">
            <w:pPr>
              <w:spacing w:after="0" w:line="254" w:lineRule="auto"/>
              <w:jc w:val="both"/>
              <w:rPr>
                <w:rFonts w:eastAsia="Times New Roman" w:cs="Times New Roman"/>
                <w:lang w:eastAsia="en-US"/>
              </w:rPr>
            </w:pPr>
          </w:p>
          <w:p w14:paraId="3610DA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FA140AA" w14:textId="77777777" w:rsidR="007F7F02" w:rsidRPr="00261E77" w:rsidRDefault="007F7F02">
            <w:pPr>
              <w:spacing w:after="0" w:line="254" w:lineRule="auto"/>
              <w:jc w:val="both"/>
              <w:rPr>
                <w:rFonts w:eastAsia="Times New Roman" w:cs="Times New Roman"/>
                <w:lang w:eastAsia="en-US"/>
              </w:rPr>
            </w:pPr>
          </w:p>
          <w:p w14:paraId="283A873C"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6862DB97" w14:textId="47A55B49"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sidRPr="00261E77">
              <w:rPr>
                <w:rFonts w:eastAsia="Times New Roman" w:cs="Times New Roman"/>
                <w:lang w:eastAsia="en-US"/>
              </w:rPr>
              <w:t>.</w:t>
            </w:r>
          </w:p>
          <w:p w14:paraId="338F250B" w14:textId="77777777" w:rsidR="007F7F02" w:rsidRPr="00261E77" w:rsidRDefault="007F7F02">
            <w:pPr>
              <w:spacing w:after="0" w:line="254" w:lineRule="auto"/>
              <w:jc w:val="both"/>
              <w:rPr>
                <w:rFonts w:eastAsia="Yu Mincho" w:cs="Times New Roman"/>
                <w:lang w:eastAsia="en-US"/>
              </w:rPr>
            </w:pPr>
          </w:p>
          <w:p w14:paraId="158CF423"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w:t>
            </w:r>
            <w:r w:rsidRPr="00261E77">
              <w:rPr>
                <w:rFonts w:eastAsia="Times New Roman" w:cs="Times New Roman"/>
                <w:i/>
                <w:iCs/>
                <w:lang w:eastAsia="en-US"/>
              </w:rPr>
              <w:lastRenderedPageBreak/>
              <w:t xml:space="preserve">įrodančius dokumentus, jis turi būti išduotas ne anksčiau kaip 120 dienų, jas skaičiuojant atgal nuo 2022-10-14. </w:t>
            </w:r>
          </w:p>
          <w:p w14:paraId="5B7E8DB9" w14:textId="77777777" w:rsidR="007F7F02" w:rsidRPr="00261E77" w:rsidRDefault="007F7F02">
            <w:pPr>
              <w:spacing w:after="0" w:line="254" w:lineRule="auto"/>
              <w:jc w:val="both"/>
              <w:rPr>
                <w:rFonts w:eastAsia="Times New Roman" w:cs="Times New Roman"/>
                <w:i/>
                <w:iCs/>
                <w:lang w:eastAsia="en-US"/>
              </w:rPr>
            </w:pPr>
          </w:p>
          <w:p w14:paraId="210FD617"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94E8B3" w14:textId="77777777" w:rsidR="007F7F02" w:rsidRPr="00261E77" w:rsidRDefault="007F7F02">
            <w:pPr>
              <w:spacing w:after="0" w:line="254" w:lineRule="auto"/>
              <w:jc w:val="both"/>
              <w:rPr>
                <w:rFonts w:eastAsia="Times New Roman" w:cs="Times New Roman"/>
                <w:b/>
                <w:bCs/>
                <w:lang w:eastAsia="en-US"/>
              </w:rPr>
            </w:pPr>
          </w:p>
          <w:p w14:paraId="26B00BA5"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Dėl įsipareigojimų, susijusių su socialinio draudimo įmokų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4ABB9314"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61E77">
                <w:rPr>
                  <w:rStyle w:val="Hyperlink"/>
                  <w:rFonts w:eastAsia="Times New Roman" w:cs="Times New Roman"/>
                  <w:bCs/>
                  <w:lang w:eastAsia="en-US"/>
                </w:rPr>
                <w:t>http://draudejai.sodra.lt/draudeju_viesi_duomenys/</w:t>
              </w:r>
            </w:hyperlink>
            <w:r w:rsidRPr="00261E77">
              <w:rPr>
                <w:rFonts w:eastAsia="Times New Roman" w:cs="Times New Roman"/>
                <w:bCs/>
                <w:lang w:eastAsia="en-US"/>
              </w:rPr>
              <w:t>.</w:t>
            </w:r>
          </w:p>
          <w:p w14:paraId="190653D0" w14:textId="77777777" w:rsidR="007F7F02" w:rsidRPr="00261E77" w:rsidRDefault="007F7F02">
            <w:pPr>
              <w:spacing w:after="0" w:line="254" w:lineRule="auto"/>
              <w:jc w:val="both"/>
              <w:rPr>
                <w:rFonts w:eastAsia="Times New Roman" w:cs="Times New Roman"/>
                <w:b/>
                <w:bCs/>
                <w:lang w:eastAsia="en-US"/>
              </w:rPr>
            </w:pPr>
          </w:p>
          <w:p w14:paraId="22CA1B78"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9A51" w14:textId="77777777" w:rsidR="007F7F02" w:rsidRPr="00261E77" w:rsidRDefault="007F7F02">
            <w:pPr>
              <w:spacing w:after="0" w:line="254" w:lineRule="auto"/>
              <w:jc w:val="both"/>
              <w:rPr>
                <w:rFonts w:eastAsia="Times New Roman" w:cs="Times New Roman"/>
                <w:b/>
                <w:bCs/>
                <w:lang w:eastAsia="en-US"/>
              </w:rPr>
            </w:pPr>
          </w:p>
          <w:p w14:paraId="3308F97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56C3C9" w14:textId="77777777" w:rsidR="007F7F02" w:rsidRPr="00261E77" w:rsidRDefault="007F7F02">
            <w:pPr>
              <w:spacing w:after="0" w:line="254" w:lineRule="auto"/>
              <w:jc w:val="both"/>
              <w:rPr>
                <w:rFonts w:eastAsia="Times New Roman" w:cs="Times New Roman"/>
                <w:b/>
                <w:bCs/>
                <w:lang w:eastAsia="en-US"/>
              </w:rPr>
            </w:pPr>
          </w:p>
          <w:p w14:paraId="6DA1DE64"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lastRenderedPageBreak/>
              <w:t>Iš ne Lietuvoje įsteigtų subjektų reikalaujama:</w:t>
            </w:r>
          </w:p>
          <w:p w14:paraId="75DDA394" w14:textId="38C11811"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kompetentingos institucijos dokumento.</w:t>
            </w:r>
          </w:p>
          <w:p w14:paraId="52D94B57" w14:textId="77777777" w:rsidR="007F7F02" w:rsidRPr="00261E77" w:rsidRDefault="007F7F02">
            <w:pPr>
              <w:spacing w:after="0" w:line="254" w:lineRule="auto"/>
              <w:jc w:val="both"/>
              <w:rPr>
                <w:rFonts w:eastAsia="Times New Roman" w:cs="Times New Roman"/>
                <w:b/>
                <w:bCs/>
                <w:lang w:eastAsia="en-US"/>
              </w:rPr>
            </w:pPr>
          </w:p>
          <w:p w14:paraId="752C3C11"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Jeigu perkančioji organizacija 2022-10-10 kreipėsi į tiekėją prašydama iki 2022-10-14 pateikti įrodančius dokumentus, jis turi būti išduotas ne anksčiau kaip 120 dienų, jas skaičiuojant atgal nuo 2022-10-14.</w:t>
            </w:r>
          </w:p>
          <w:p w14:paraId="3D0954DB" w14:textId="77777777" w:rsidR="007F7F02" w:rsidRPr="00261E77" w:rsidRDefault="007F7F02">
            <w:pPr>
              <w:spacing w:after="0" w:line="254" w:lineRule="auto"/>
              <w:jc w:val="both"/>
              <w:rPr>
                <w:rFonts w:eastAsia="Times New Roman" w:cs="Times New Roman"/>
                <w:b/>
                <w:bCs/>
                <w:lang w:eastAsia="en-US"/>
              </w:rPr>
            </w:pPr>
          </w:p>
          <w:p w14:paraId="2A0938F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F7F02" w14:paraId="7AA20E75"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803F8" w14:textId="46EACCD6"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4</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CF28C"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su kitais tiekėjais yra sudaręs susitarimų, kuriais siekiama iškreipti konkurenciją atliekamame pirkime, ir perkančioji organizacija dėl to turi įtikinamų duomenų.</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1BA34"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1 punktas</w:t>
            </w:r>
          </w:p>
          <w:p w14:paraId="57213275" w14:textId="77777777" w:rsidR="007F7F02" w:rsidRPr="00C9058A" w:rsidRDefault="007F7F02">
            <w:pPr>
              <w:spacing w:after="0" w:line="254" w:lineRule="auto"/>
              <w:jc w:val="both"/>
              <w:rPr>
                <w:rFonts w:eastAsia="Yu Mincho" w:cs="Times New Roman"/>
                <w:lang w:eastAsia="en-US"/>
              </w:rPr>
            </w:pPr>
          </w:p>
          <w:p w14:paraId="2F999CFA"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C10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00E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20B889B2" w14:textId="77777777" w:rsidR="007F7F02" w:rsidRPr="00C9058A" w:rsidRDefault="007F7F02">
            <w:pPr>
              <w:spacing w:after="0" w:line="254" w:lineRule="auto"/>
              <w:jc w:val="both"/>
              <w:rPr>
                <w:rFonts w:eastAsia="Times New Roman" w:cs="Times New Roman"/>
                <w:bCs/>
                <w:iCs/>
                <w:lang w:eastAsia="en-US"/>
              </w:rPr>
            </w:pPr>
          </w:p>
          <w:p w14:paraId="62874655" w14:textId="77777777" w:rsidR="007F7F02" w:rsidRPr="00C9058A" w:rsidRDefault="007F7F02">
            <w:pPr>
              <w:spacing w:after="0" w:line="254" w:lineRule="auto"/>
              <w:jc w:val="both"/>
              <w:rPr>
                <w:rFonts w:eastAsia="Times New Roman" w:cs="Times New Roman"/>
                <w:b/>
                <w:bCs/>
                <w:iCs/>
                <w:lang w:eastAsia="en-US"/>
              </w:rPr>
            </w:pPr>
          </w:p>
        </w:tc>
      </w:tr>
      <w:tr w:rsidR="007F7F02" w14:paraId="7FEC2F87"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187B4" w14:textId="54539649"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5</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DF21"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pirkimo metu pateko į interesų konflikto situaciją, kaip apibrėžta VPĮ 21 straipsnyje, ir atitinkamos padėties negalima ištaisyti. </w:t>
            </w:r>
          </w:p>
          <w:p w14:paraId="7F6FCD8D"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8EE2"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2 punktas</w:t>
            </w:r>
          </w:p>
          <w:p w14:paraId="11CF6D44" w14:textId="77777777" w:rsidR="007F7F02" w:rsidRPr="00C9058A" w:rsidRDefault="007F7F02">
            <w:pPr>
              <w:spacing w:after="0" w:line="254" w:lineRule="auto"/>
              <w:jc w:val="both"/>
              <w:rPr>
                <w:rFonts w:eastAsia="Yu Mincho" w:cs="Times New Roman"/>
                <w:lang w:eastAsia="en-US"/>
              </w:rPr>
            </w:pPr>
          </w:p>
          <w:p w14:paraId="5D9F723D"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72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7EA267F3" w14:textId="77777777" w:rsidR="007F7F02" w:rsidRPr="00C9058A" w:rsidRDefault="007F7F02">
            <w:pPr>
              <w:spacing w:after="0" w:line="254" w:lineRule="auto"/>
              <w:jc w:val="both"/>
              <w:rPr>
                <w:rFonts w:eastAsia="Times New Roman" w:cs="Times New Roman"/>
                <w:bCs/>
                <w:iCs/>
                <w:lang w:eastAsia="en-US"/>
              </w:rPr>
            </w:pPr>
          </w:p>
          <w:p w14:paraId="377ADFE5" w14:textId="77777777" w:rsidR="007F7F02" w:rsidRPr="00C9058A" w:rsidRDefault="007F7F02">
            <w:pPr>
              <w:spacing w:after="0" w:line="254" w:lineRule="auto"/>
              <w:jc w:val="both"/>
              <w:rPr>
                <w:rFonts w:eastAsia="Times New Roman" w:cs="Times New Roman"/>
                <w:b/>
                <w:bCs/>
                <w:iCs/>
                <w:lang w:eastAsia="en-US"/>
              </w:rPr>
            </w:pPr>
          </w:p>
        </w:tc>
      </w:tr>
      <w:tr w:rsidR="007F7F02" w14:paraId="7030A5D0"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837FE" w14:textId="67F76EC2"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6</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8DF1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Pažeista konkurencija, kaip nustatyta VPĮ 27 straipsnio 3 ir 4 dalyse, ir atitinkamos padėties negalima ištaisyti.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658D"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3 punktas</w:t>
            </w:r>
          </w:p>
          <w:p w14:paraId="7CC8C263" w14:textId="77777777" w:rsidR="007F7F02" w:rsidRPr="00C9058A" w:rsidRDefault="007F7F02">
            <w:pPr>
              <w:spacing w:after="0" w:line="254" w:lineRule="auto"/>
              <w:jc w:val="both"/>
              <w:rPr>
                <w:rFonts w:eastAsia="Yu Mincho" w:cs="Times New Roman"/>
                <w:lang w:eastAsia="en-US"/>
              </w:rPr>
            </w:pPr>
          </w:p>
          <w:p w14:paraId="3CD64D0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lastRenderedPageBreak/>
              <w:t xml:space="preserve">EBVPD III dalies C13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98C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lastRenderedPageBreak/>
              <w:t>Iš Lietuvoje įsteigtų subjektų įrodančių dokumentų nereikalaujama. Užtenka pateikto EBVPD.</w:t>
            </w:r>
          </w:p>
          <w:p w14:paraId="62D3BE19" w14:textId="77777777" w:rsidR="007F7F02" w:rsidRPr="00C9058A" w:rsidRDefault="007F7F02">
            <w:pPr>
              <w:spacing w:after="0" w:line="254" w:lineRule="auto"/>
              <w:jc w:val="both"/>
              <w:rPr>
                <w:rFonts w:eastAsia="Times New Roman" w:cs="Times New Roman"/>
                <w:b/>
                <w:bCs/>
                <w:iCs/>
                <w:lang w:eastAsia="en-US"/>
              </w:rPr>
            </w:pPr>
          </w:p>
        </w:tc>
      </w:tr>
      <w:tr w:rsidR="007F7F02" w14:paraId="65A4BDFA"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60983" w14:textId="59F54D44"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7</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79E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3F489B"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D13B18"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C9058A">
              <w:rPr>
                <w:rFonts w:eastAsia="Times New Roman" w:cs="Times New Roman"/>
                <w:bCs/>
                <w:lang w:eastAsia="en-US"/>
              </w:rPr>
              <w:lastRenderedPageBreak/>
              <w:t>patvirtinančių dokumentų, dėl ko per pastaruosius vienus metus buvo pašalintas iš pirkimo ar koncesijos suteikimo procedūrų arba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1149"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4 punktas</w:t>
            </w:r>
          </w:p>
          <w:p w14:paraId="0B050A3E" w14:textId="77777777" w:rsidR="007F7F02" w:rsidRPr="00C9058A" w:rsidRDefault="007F7F02">
            <w:pPr>
              <w:spacing w:after="0" w:line="254" w:lineRule="auto"/>
              <w:jc w:val="both"/>
              <w:rPr>
                <w:rFonts w:eastAsia="Yu Mincho" w:cs="Times New Roman"/>
                <w:lang w:eastAsia="en-US"/>
              </w:rPr>
            </w:pPr>
          </w:p>
          <w:p w14:paraId="5B66B59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C15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0CC6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CBF4D62" w14:textId="77777777" w:rsidR="007F7F02" w:rsidRPr="00C9058A" w:rsidRDefault="007F7F02">
            <w:pPr>
              <w:spacing w:after="0" w:line="254" w:lineRule="auto"/>
              <w:jc w:val="both"/>
              <w:rPr>
                <w:rFonts w:eastAsia="Times New Roman" w:cs="Times New Roman"/>
                <w:bCs/>
                <w:iCs/>
                <w:lang w:eastAsia="en-US"/>
              </w:rPr>
            </w:pPr>
          </w:p>
          <w:p w14:paraId="620895FF" w14:textId="77777777" w:rsidR="007F7F02" w:rsidRPr="00C9058A" w:rsidRDefault="007F7F02">
            <w:pPr>
              <w:spacing w:after="0" w:line="254" w:lineRule="auto"/>
              <w:jc w:val="both"/>
              <w:rPr>
                <w:rFonts w:eastAsia="Times New Roman" w:cs="Times New Roman"/>
                <w:bCs/>
                <w:iCs/>
                <w:lang w:eastAsia="en-US"/>
              </w:rPr>
            </w:pPr>
          </w:p>
          <w:p w14:paraId="7E6F38F7"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0BE95A10" w14:textId="77777777" w:rsidR="007F7F02" w:rsidRPr="00C9058A" w:rsidRDefault="007F7F02">
            <w:pPr>
              <w:spacing w:after="0" w:line="254" w:lineRule="auto"/>
              <w:jc w:val="both"/>
              <w:rPr>
                <w:rFonts w:eastAsia="Times New Roman" w:cs="Times New Roman"/>
                <w:b/>
                <w:bCs/>
                <w:lang w:eastAsia="en-US"/>
              </w:rPr>
            </w:pPr>
          </w:p>
          <w:p w14:paraId="1230D4E2" w14:textId="77777777" w:rsidR="007F7F02" w:rsidRPr="00C9058A" w:rsidRDefault="007F7F02">
            <w:pPr>
              <w:spacing w:after="0" w:line="254" w:lineRule="auto"/>
              <w:jc w:val="both"/>
              <w:rPr>
                <w:rFonts w:eastAsia="Times New Roman" w:cs="Times New Roman"/>
                <w:u w:val="single"/>
                <w:lang w:eastAsia="en-US"/>
              </w:rPr>
            </w:pPr>
            <w:hyperlink r:id="rId8" w:history="1">
              <w:r w:rsidRPr="00C9058A">
                <w:rPr>
                  <w:rStyle w:val="Hyperlink"/>
                  <w:rFonts w:eastAsia="Times New Roman" w:cs="Times New Roman"/>
                  <w:lang w:eastAsia="en-US"/>
                </w:rPr>
                <w:t>https://vpt.lrv.lt/melaginga-informacija-pateikusiu-tiekeju-sarasas-3</w:t>
              </w:r>
            </w:hyperlink>
          </w:p>
          <w:p w14:paraId="766396FF" w14:textId="77777777" w:rsidR="007F7F02" w:rsidRPr="00C9058A" w:rsidRDefault="007F7F02">
            <w:pPr>
              <w:spacing w:after="0" w:line="254" w:lineRule="auto"/>
              <w:jc w:val="both"/>
              <w:rPr>
                <w:rFonts w:eastAsia="Times New Roman" w:cs="Times New Roman"/>
                <w:b/>
                <w:bCs/>
                <w:lang w:eastAsia="en-US"/>
              </w:rPr>
            </w:pPr>
          </w:p>
        </w:tc>
      </w:tr>
      <w:tr w:rsidR="007F7F02" w14:paraId="47D5C33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91E12" w14:textId="17A32960"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8</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9B3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5E6E"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5 punktas</w:t>
            </w:r>
          </w:p>
          <w:p w14:paraId="3AE16672" w14:textId="77777777" w:rsidR="007F7F02" w:rsidRPr="00C9058A" w:rsidRDefault="007F7F02">
            <w:pPr>
              <w:spacing w:after="0" w:line="254" w:lineRule="auto"/>
              <w:jc w:val="both"/>
              <w:rPr>
                <w:rFonts w:eastAsia="Yu Mincho" w:cs="Times New Roman"/>
                <w:lang w:eastAsia="en-US"/>
              </w:rPr>
            </w:pPr>
          </w:p>
          <w:p w14:paraId="7423FE00"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C15 punktas</w:t>
            </w:r>
          </w:p>
          <w:p w14:paraId="23D436FE" w14:textId="77777777" w:rsidR="007F7F02" w:rsidRPr="00C9058A" w:rsidRDefault="007F7F02">
            <w:pPr>
              <w:spacing w:after="0" w:line="254" w:lineRule="auto"/>
              <w:jc w:val="both"/>
              <w:rPr>
                <w:rFonts w:eastAsia="Yu Mincho" w:cs="Times New Roman"/>
                <w:lang w:eastAsia="en-US"/>
              </w:rPr>
            </w:pPr>
          </w:p>
          <w:p w14:paraId="1F4E84D1"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17E6"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F83A175" w14:textId="77777777" w:rsidR="007F7F02" w:rsidRPr="00C9058A" w:rsidRDefault="007F7F02">
            <w:pPr>
              <w:spacing w:after="0" w:line="254" w:lineRule="auto"/>
              <w:jc w:val="both"/>
              <w:rPr>
                <w:rFonts w:eastAsia="Times New Roman" w:cs="Times New Roman"/>
                <w:b/>
                <w:bCs/>
                <w:iCs/>
                <w:lang w:eastAsia="en-US"/>
              </w:rPr>
            </w:pPr>
          </w:p>
        </w:tc>
      </w:tr>
      <w:tr w:rsidR="007F7F02" w14:paraId="17581C06"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1523" w14:textId="660BDF4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9</w:t>
            </w:r>
            <w:r w:rsidR="007F7F02" w:rsidRPr="00C9058A">
              <w:rPr>
                <w:rFonts w:eastAsia="Calibri" w:cs="Times New Roman"/>
                <w:lang w:eastAsia="en-US"/>
              </w:rPr>
              <w:t>.</w:t>
            </w:r>
          </w:p>
          <w:p w14:paraId="7427C3F7" w14:textId="77777777" w:rsidR="007F7F02" w:rsidRPr="00C9058A" w:rsidRDefault="007F7F02">
            <w:pPr>
              <w:spacing w:after="0" w:line="254" w:lineRule="auto"/>
              <w:rPr>
                <w:rFonts w:eastAsia="Times New Roman" w:cs="Times New Roman"/>
                <w:lang w:eastAsia="en-US"/>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DC6F"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C9058A">
              <w:rPr>
                <w:rFonts w:eastAsia="Times New Roman" w:cs="Times New Roman"/>
                <w:lang w:eastAsia="en-US"/>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3651FB"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0B3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6 punktas</w:t>
            </w:r>
          </w:p>
          <w:p w14:paraId="475EE85D" w14:textId="77777777" w:rsidR="007F7F02" w:rsidRPr="00C9058A" w:rsidRDefault="007F7F02">
            <w:pPr>
              <w:spacing w:after="0" w:line="254" w:lineRule="auto"/>
              <w:jc w:val="both"/>
              <w:rPr>
                <w:rFonts w:eastAsia="Yu Mincho" w:cs="Times New Roman"/>
                <w:lang w:eastAsia="en-US"/>
              </w:rPr>
            </w:pPr>
          </w:p>
          <w:p w14:paraId="1F05182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C14 punktas</w:t>
            </w:r>
          </w:p>
          <w:p w14:paraId="217C0D8C" w14:textId="77777777" w:rsidR="007F7F02" w:rsidRPr="00C9058A" w:rsidRDefault="007F7F02">
            <w:pPr>
              <w:spacing w:after="0" w:line="254" w:lineRule="auto"/>
              <w:jc w:val="both"/>
              <w:rPr>
                <w:rFonts w:eastAsia="Yu Mincho" w:cs="Times New Roman"/>
                <w:lang w:eastAsia="en-US"/>
              </w:rPr>
            </w:pPr>
          </w:p>
          <w:p w14:paraId="2F207FFD"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D55F"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238436D" w14:textId="77777777" w:rsidR="007F7F02" w:rsidRPr="00C9058A" w:rsidRDefault="007F7F02">
            <w:pPr>
              <w:spacing w:after="0" w:line="254" w:lineRule="auto"/>
              <w:jc w:val="both"/>
              <w:rPr>
                <w:rFonts w:eastAsia="Times New Roman" w:cs="Times New Roman"/>
                <w:bCs/>
                <w:iCs/>
                <w:lang w:eastAsia="en-US"/>
              </w:rPr>
            </w:pPr>
          </w:p>
          <w:p w14:paraId="037F82F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DD10E4F" w14:textId="77777777" w:rsidR="007F7F02" w:rsidRPr="00C9058A" w:rsidRDefault="007F7F02">
            <w:pPr>
              <w:spacing w:after="0" w:line="254" w:lineRule="auto"/>
              <w:jc w:val="both"/>
              <w:rPr>
                <w:rFonts w:eastAsia="Times New Roman" w:cs="Times New Roman"/>
                <w:lang w:eastAsia="en-US"/>
              </w:rPr>
            </w:pPr>
          </w:p>
          <w:p w14:paraId="681EC3D7" w14:textId="77777777" w:rsidR="007F7F02" w:rsidRPr="00C9058A" w:rsidRDefault="007F7F02">
            <w:pPr>
              <w:spacing w:after="0" w:line="254" w:lineRule="auto"/>
              <w:jc w:val="both"/>
              <w:rPr>
                <w:rFonts w:eastAsia="Times New Roman" w:cs="Times New Roman"/>
                <w:color w:val="0000FF"/>
                <w:u w:val="single"/>
                <w:lang w:eastAsia="en-US"/>
              </w:rPr>
            </w:pPr>
            <w:hyperlink r:id="rId9" w:history="1">
              <w:r w:rsidRPr="00C9058A">
                <w:rPr>
                  <w:rStyle w:val="Hyperlink"/>
                  <w:rFonts w:eastAsia="Times New Roman" w:cs="Times New Roman"/>
                  <w:lang w:eastAsia="en-US"/>
                </w:rPr>
                <w:t>https://vpt.lrv.lt/lt/pasalinimo-pagrindai-1/nepatikimi-tiekejai-1</w:t>
              </w:r>
            </w:hyperlink>
          </w:p>
          <w:p w14:paraId="7F4BF275" w14:textId="77777777" w:rsidR="007F7F02" w:rsidRPr="00C9058A" w:rsidRDefault="007F7F02">
            <w:pPr>
              <w:spacing w:after="0" w:line="254" w:lineRule="auto"/>
              <w:jc w:val="both"/>
              <w:rPr>
                <w:rFonts w:eastAsia="Times New Roman" w:cs="Times New Roman"/>
                <w:lang w:eastAsia="en-US"/>
              </w:rPr>
            </w:pPr>
          </w:p>
          <w:p w14:paraId="1FA16D2A" w14:textId="77777777" w:rsidR="007F7F02" w:rsidRPr="00C9058A" w:rsidRDefault="007F7F02">
            <w:pPr>
              <w:spacing w:after="0" w:line="254" w:lineRule="auto"/>
              <w:jc w:val="both"/>
              <w:rPr>
                <w:rFonts w:eastAsia="Times New Roman" w:cs="Times New Roman"/>
                <w:lang w:eastAsia="en-US"/>
              </w:rPr>
            </w:pPr>
            <w:hyperlink r:id="rId10" w:history="1">
              <w:r w:rsidRPr="00C9058A">
                <w:rPr>
                  <w:rStyle w:val="Hyperlink"/>
                  <w:rFonts w:eastAsia="Times New Roman" w:cs="Times New Roman"/>
                  <w:lang w:eastAsia="en-US"/>
                </w:rPr>
                <w:t>https://vpt.lrv.lt/lt/pasalinimo-pagrindai-1/nepatikimu-koncesininku-sarasas-1/nepatikimu-koncesininku-sarasas</w:t>
              </w:r>
            </w:hyperlink>
          </w:p>
          <w:p w14:paraId="0EE5A513" w14:textId="77777777" w:rsidR="007F7F02" w:rsidRPr="00C9058A" w:rsidRDefault="007F7F02">
            <w:pPr>
              <w:spacing w:after="0" w:line="254" w:lineRule="auto"/>
              <w:jc w:val="both"/>
              <w:rPr>
                <w:rFonts w:eastAsia="Times New Roman" w:cs="Times New Roman"/>
                <w:bCs/>
                <w:lang w:eastAsia="en-US"/>
              </w:rPr>
            </w:pPr>
          </w:p>
          <w:p w14:paraId="1AFA81F4" w14:textId="77777777" w:rsidR="007F7F02" w:rsidRPr="00C9058A" w:rsidRDefault="007F7F02">
            <w:pPr>
              <w:spacing w:after="0" w:line="254" w:lineRule="auto"/>
              <w:jc w:val="both"/>
              <w:rPr>
                <w:rFonts w:eastAsia="Times New Roman" w:cs="Times New Roman"/>
                <w:b/>
                <w:bCs/>
                <w:lang w:eastAsia="en-US"/>
              </w:rPr>
            </w:pPr>
          </w:p>
        </w:tc>
      </w:tr>
      <w:tr w:rsidR="007F7F02" w14:paraId="28762E52"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7D65E" w14:textId="4127A88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10</w:t>
            </w:r>
            <w:r w:rsidR="007F7F02" w:rsidRPr="00C9058A">
              <w:rPr>
                <w:rFonts w:eastAsia="Calibri"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92DD"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w:t>
            </w:r>
            <w:bookmarkStart w:id="3" w:name="part_030e6c6c64ba4f96a23474e439d1b80c"/>
            <w:bookmarkEnd w:id="3"/>
            <w:r w:rsidRPr="00C9058A">
              <w:rPr>
                <w:rFonts w:eastAsia="Times New Roman" w:cs="Times New Roman"/>
                <w:lang w:eastAsia="en-US"/>
              </w:rPr>
              <w:t xml:space="preserve"> yra padaręs finansinės atskaitomybės ir audito teisės aktų pažeidimą ir nuo jo padarymo dienos praėjo mažiau kaip vieni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036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a papunktis</w:t>
            </w:r>
          </w:p>
          <w:p w14:paraId="64A13519" w14:textId="77777777" w:rsidR="007F7F02" w:rsidRPr="00C9058A" w:rsidRDefault="007F7F02">
            <w:pPr>
              <w:spacing w:after="0" w:line="254" w:lineRule="auto"/>
              <w:jc w:val="both"/>
              <w:rPr>
                <w:rFonts w:eastAsia="Yu Mincho" w:cs="Times New Roman"/>
                <w:lang w:eastAsia="en-US"/>
              </w:rPr>
            </w:pPr>
          </w:p>
          <w:p w14:paraId="177EE03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98A"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517FA1FC" w14:textId="77777777" w:rsidR="007F7F02" w:rsidRPr="00C9058A" w:rsidRDefault="007F7F02">
            <w:pPr>
              <w:spacing w:after="0" w:line="254" w:lineRule="auto"/>
              <w:jc w:val="both"/>
              <w:rPr>
                <w:rFonts w:eastAsia="Times New Roman" w:cs="Times New Roman"/>
                <w:b/>
                <w:bCs/>
                <w:iCs/>
                <w:lang w:eastAsia="en-US"/>
              </w:rPr>
            </w:pPr>
          </w:p>
        </w:tc>
      </w:tr>
      <w:tr w:rsidR="007F7F02" w14:paraId="7FB092A1"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BB73C" w14:textId="02654516"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t>1</w:t>
            </w:r>
            <w:r w:rsidR="00214F28" w:rsidRPr="00C9058A">
              <w:rPr>
                <w:rFonts w:eastAsia="Times New Roman" w:cs="Times New Roman"/>
                <w:lang w:eastAsia="en-US"/>
              </w:rPr>
              <w:t>1</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628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yra padaręs rimtą profesinį pažeidimą, dėl kurio perkančioji organizacija abejoja tiekėjo sąžiningumu, kai jis yra padaręs rimtą profesinį pažeidimą, kai jis (tiekėjas) neatitinka minimalių patikimo mokesčių mokėtojo kriterijų, nustatytų Lietuvos </w:t>
            </w:r>
            <w:r w:rsidRPr="00C9058A">
              <w:rPr>
                <w:rFonts w:eastAsia="Times New Roman" w:cs="Times New Roman"/>
                <w:lang w:eastAsia="en-US"/>
              </w:rPr>
              <w:lastRenderedPageBreak/>
              <w:t>Respublikos mokesčių administravimo įstatymo 40</w:t>
            </w:r>
            <w:r w:rsidRPr="00C9058A">
              <w:rPr>
                <w:rFonts w:eastAsia="Times New Roman" w:cs="Times New Roman"/>
                <w:vertAlign w:val="superscript"/>
                <w:lang w:eastAsia="en-US"/>
              </w:rPr>
              <w:t>1</w:t>
            </w:r>
            <w:r w:rsidRPr="00C9058A">
              <w:rPr>
                <w:rFonts w:eastAsia="Times New Roman" w:cs="Times New Roman"/>
                <w:lang w:eastAsia="en-US"/>
              </w:rPr>
              <w:t xml:space="preserve"> straipsnio 1 dalyje.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6D78"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7 punkto b papunktis</w:t>
            </w:r>
          </w:p>
          <w:p w14:paraId="565D76AD" w14:textId="77777777" w:rsidR="007F7F02" w:rsidRPr="00C9058A" w:rsidRDefault="007F7F02">
            <w:pPr>
              <w:spacing w:after="0" w:line="254" w:lineRule="auto"/>
              <w:jc w:val="both"/>
              <w:rPr>
                <w:rFonts w:eastAsia="Yu Mincho" w:cs="Times New Roman"/>
                <w:lang w:eastAsia="en-US"/>
              </w:rPr>
            </w:pPr>
          </w:p>
          <w:p w14:paraId="5A9EA96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5DD7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E9DDA2D" w14:textId="77777777" w:rsidR="007F7F02" w:rsidRPr="00C9058A" w:rsidRDefault="007F7F02">
            <w:pPr>
              <w:spacing w:after="0" w:line="254" w:lineRule="auto"/>
              <w:jc w:val="both"/>
              <w:rPr>
                <w:rFonts w:eastAsia="Times New Roman" w:cs="Times New Roman"/>
                <w:b/>
                <w:bCs/>
                <w:iCs/>
                <w:lang w:eastAsia="en-US"/>
              </w:rPr>
            </w:pPr>
          </w:p>
          <w:p w14:paraId="58C7AFD0"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Priimant sprendimus dėl tiekėjo pašalinimo iš pirkimo procedūros šiame punkte nurodytu pašalinimo pagrindu, be kita ko, atsižvelgiama į</w:t>
            </w:r>
            <w:r w:rsidRPr="00C9058A">
              <w:rPr>
                <w:rFonts w:eastAsia="Times New Roman" w:cs="Times New Roman"/>
                <w:b/>
                <w:bCs/>
                <w:lang w:eastAsia="en-US"/>
              </w:rPr>
              <w:t xml:space="preserve"> </w:t>
            </w:r>
            <w:r w:rsidRPr="00C9058A">
              <w:rPr>
                <w:rFonts w:eastAsia="Times New Roman" w:cs="Times New Roman"/>
                <w:lang w:eastAsia="en-US"/>
              </w:rPr>
              <w:t xml:space="preserve">nacionalinėje duomenų bazėje adresu </w:t>
            </w:r>
            <w:hyperlink r:id="rId11" w:history="1">
              <w:r w:rsidRPr="00C9058A">
                <w:rPr>
                  <w:rStyle w:val="Hyperlink"/>
                  <w:rFonts w:eastAsia="Times New Roman" w:cs="Times New Roman"/>
                  <w:lang w:eastAsia="en-US"/>
                </w:rPr>
                <w:t>https://www.vmi.lt/evmi/mokesciu-moketoju-informacija</w:t>
              </w:r>
            </w:hyperlink>
            <w:r w:rsidRPr="00C9058A">
              <w:rPr>
                <w:rFonts w:eastAsia="Times New Roman" w:cs="Times New Roman"/>
                <w:lang w:eastAsia="en-US"/>
              </w:rPr>
              <w:t xml:space="preserve"> skelbiamą informaciją.</w:t>
            </w:r>
          </w:p>
        </w:tc>
      </w:tr>
      <w:tr w:rsidR="007F7F02" w14:paraId="48CEB268"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6230D" w14:textId="7A5391E5"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lastRenderedPageBreak/>
              <w:t>1</w:t>
            </w:r>
            <w:r w:rsidR="00214F28" w:rsidRPr="00C9058A">
              <w:rPr>
                <w:rFonts w:eastAsia="Times New Roman" w:cs="Times New Roman"/>
                <w:lang w:eastAsia="en-US"/>
              </w:rPr>
              <w:t>2</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673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6DDF"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c papunktis</w:t>
            </w:r>
          </w:p>
          <w:p w14:paraId="4517CE44" w14:textId="77777777" w:rsidR="007F7F02" w:rsidRPr="00C9058A" w:rsidRDefault="007F7F02">
            <w:pPr>
              <w:spacing w:after="0" w:line="254" w:lineRule="auto"/>
              <w:jc w:val="both"/>
              <w:rPr>
                <w:rFonts w:eastAsia="Yu Mincho" w:cs="Times New Roman"/>
                <w:lang w:eastAsia="en-US"/>
              </w:rPr>
            </w:pPr>
          </w:p>
          <w:p w14:paraId="3D50E0C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BA5C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39A3B6AF" w14:textId="77777777" w:rsidR="007F7F02" w:rsidRPr="00C9058A" w:rsidRDefault="007F7F02">
            <w:pPr>
              <w:spacing w:after="0" w:line="254" w:lineRule="auto"/>
              <w:jc w:val="both"/>
              <w:rPr>
                <w:rFonts w:eastAsia="Times New Roman" w:cs="Times New Roman"/>
                <w:bCs/>
                <w:iCs/>
                <w:lang w:eastAsia="en-US"/>
              </w:rPr>
            </w:pPr>
          </w:p>
          <w:p w14:paraId="58A426EC" w14:textId="77777777" w:rsidR="007F7F02" w:rsidRPr="00C9058A" w:rsidRDefault="007F7F02" w:rsidP="008F3DAC">
            <w:pPr>
              <w:spacing w:after="0" w:line="240"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2C761349" w14:textId="77777777" w:rsidR="007F7F02" w:rsidRPr="00C9058A" w:rsidRDefault="007F7F02" w:rsidP="008F3DAC">
            <w:pPr>
              <w:spacing w:line="240" w:lineRule="auto"/>
              <w:jc w:val="both"/>
              <w:rPr>
                <w:rFonts w:eastAsia="Times New Roman" w:cs="Times New Roman"/>
                <w:bCs/>
                <w:iCs/>
                <w:lang w:eastAsia="en-US"/>
              </w:rPr>
            </w:pPr>
            <w:hyperlink r:id="rId12" w:history="1">
              <w:r w:rsidRPr="00C9058A">
                <w:rPr>
                  <w:rStyle w:val="Hyperlink"/>
                  <w:rFonts w:eastAsia="Times New Roman" w:cs="Times New Roman"/>
                  <w:lang w:eastAsia="en-US"/>
                </w:rPr>
                <w:t>https://kt.gov.lt/lt/atviri-duomenys/diskvalifikavimas-is-viesuju-pirkimu</w:t>
              </w:r>
            </w:hyperlink>
            <w:r w:rsidRPr="00C9058A">
              <w:rPr>
                <w:rFonts w:eastAsia="Times New Roman" w:cs="Times New Roman"/>
                <w:lang w:eastAsia="en-US"/>
              </w:rPr>
              <w:t xml:space="preserve"> skelbiamą informaciją. </w:t>
            </w:r>
          </w:p>
        </w:tc>
      </w:tr>
      <w:tr w:rsidR="00747B10" w14:paraId="7986CBED"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C574A" w14:textId="36219F8B" w:rsidR="00747B10" w:rsidRPr="00C9058A" w:rsidRDefault="00747B10">
            <w:pPr>
              <w:spacing w:after="0" w:line="254" w:lineRule="auto"/>
              <w:rPr>
                <w:rFonts w:eastAsia="Times New Roman" w:cs="Times New Roman"/>
                <w:lang w:eastAsia="en-US"/>
              </w:rPr>
            </w:pPr>
            <w:r>
              <w:rPr>
                <w:rFonts w:eastAsia="Times New Roman" w:cs="Times New Roman"/>
                <w:lang w:eastAsia="en-US"/>
              </w:rPr>
              <w:t xml:space="preserve">13.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D7924" w14:textId="6D7DF549" w:rsidR="00747B10" w:rsidRPr="00C9058A" w:rsidRDefault="00747B10">
            <w:pPr>
              <w:spacing w:after="0" w:line="254" w:lineRule="auto"/>
              <w:jc w:val="both"/>
              <w:rPr>
                <w:rFonts w:eastAsia="Times New Roman" w:cs="Times New Roman"/>
                <w:lang w:eastAsia="en-US"/>
              </w:rPr>
            </w:pPr>
            <w:r w:rsidRPr="00747B10">
              <w:rPr>
                <w:rFonts w:eastAsia="Times New Roman" w:cs="Times New Roman"/>
                <w:lang w:eastAsia="en-US"/>
              </w:rPr>
              <w:t>Paslaugos kelia grėsmę nacionaliniam saugumui. Tiekėjas turi interesų, galinčių kelti grėsmę nacionaliniam saugumui.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E398E" w14:textId="5C701E8B" w:rsidR="00747B10" w:rsidRPr="00747B10" w:rsidRDefault="00747B10" w:rsidP="00747B10">
            <w:pPr>
              <w:spacing w:after="0" w:line="254" w:lineRule="auto"/>
              <w:jc w:val="both"/>
              <w:rPr>
                <w:rFonts w:eastAsia="Yu Mincho" w:cs="Times New Roman"/>
                <w:b/>
                <w:bCs/>
                <w:lang w:eastAsia="en-US"/>
              </w:rPr>
            </w:pPr>
            <w:r w:rsidRPr="00747B10">
              <w:rPr>
                <w:rFonts w:eastAsia="Yu Mincho" w:cs="Times New Roman"/>
                <w:b/>
                <w:bCs/>
                <w:lang w:eastAsia="en-US"/>
              </w:rPr>
              <w:t>VPĮ 37 straipsnio 9</w:t>
            </w:r>
            <w:r w:rsidR="00093DBD">
              <w:rPr>
                <w:rFonts w:eastAsia="Yu Mincho" w:cs="Times New Roman"/>
                <w:b/>
                <w:bCs/>
                <w:lang w:eastAsia="en-US"/>
              </w:rPr>
              <w:t xml:space="preserve"> dalies 2 punktas</w:t>
            </w:r>
            <w:r w:rsidRPr="00747B10">
              <w:rPr>
                <w:rFonts w:eastAsia="Yu Mincho" w:cs="Times New Roman"/>
                <w:b/>
                <w:bCs/>
                <w:lang w:eastAsia="en-US"/>
              </w:rPr>
              <w:t xml:space="preserve"> ir 47 straipsnio 9 </w:t>
            </w:r>
            <w:r w:rsidR="00093DBD">
              <w:rPr>
                <w:rFonts w:eastAsia="Yu Mincho" w:cs="Times New Roman"/>
                <w:b/>
                <w:bCs/>
                <w:lang w:eastAsia="en-US"/>
              </w:rPr>
              <w:t>dalies nuostatos</w:t>
            </w:r>
            <w:r w:rsidRPr="00747B10">
              <w:rPr>
                <w:rFonts w:eastAsia="Yu Mincho" w:cs="Times New Roman"/>
                <w:b/>
                <w:bCs/>
                <w:lang w:eastAsia="en-US"/>
              </w:rPr>
              <w:t xml:space="preserve"> </w:t>
            </w:r>
          </w:p>
          <w:p w14:paraId="674D29F3" w14:textId="77777777" w:rsidR="00747B10" w:rsidRPr="00C9058A" w:rsidRDefault="00747B10">
            <w:pPr>
              <w:spacing w:after="0" w:line="254" w:lineRule="auto"/>
              <w:jc w:val="both"/>
              <w:rPr>
                <w:rFonts w:eastAsia="Yu Mincho" w:cs="Times New Roman"/>
                <w:b/>
                <w:bCs/>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A4574" w14:textId="18BB9E3A" w:rsidR="00747B10" w:rsidRPr="00747B10" w:rsidRDefault="00747B10" w:rsidP="00747B10">
            <w:pPr>
              <w:spacing w:after="0" w:line="254" w:lineRule="auto"/>
              <w:jc w:val="both"/>
              <w:rPr>
                <w:rFonts w:eastAsia="Times New Roman" w:cs="Times New Roman"/>
                <w:lang w:eastAsia="en-US"/>
              </w:rPr>
            </w:pPr>
            <w:r w:rsidRPr="00747B10">
              <w:rPr>
                <w:rFonts w:eastAsia="Times New Roman" w:cs="Times New Roman"/>
                <w:lang w:eastAsia="en-US"/>
              </w:rPr>
              <w:t xml:space="preserve">Lietuvoje ir užsienyje įsteigti subjektai privalo pateikti užpildytą Nacionalinio saugumo reikalavimų atitikties deklaraciją (pirkimo sąlygų </w:t>
            </w:r>
            <w:r w:rsidR="00093DBD">
              <w:rPr>
                <w:rFonts w:eastAsia="Times New Roman" w:cs="Times New Roman"/>
                <w:lang w:eastAsia="en-US"/>
              </w:rPr>
              <w:t>8</w:t>
            </w:r>
            <w:r w:rsidRPr="00747B10">
              <w:rPr>
                <w:rFonts w:eastAsia="Times New Roman" w:cs="Times New Roman"/>
                <w:lang w:eastAsia="en-US"/>
              </w:rPr>
              <w:t xml:space="preserve"> priedas). </w:t>
            </w:r>
          </w:p>
          <w:p w14:paraId="164F413F" w14:textId="77777777" w:rsidR="00747B10" w:rsidRPr="00C9058A" w:rsidRDefault="00747B10">
            <w:pPr>
              <w:spacing w:after="0" w:line="254" w:lineRule="auto"/>
              <w:jc w:val="both"/>
              <w:rPr>
                <w:rFonts w:eastAsia="Times New Roman" w:cs="Times New Roman"/>
                <w:lang w:eastAsia="en-US"/>
              </w:rPr>
            </w:pPr>
          </w:p>
        </w:tc>
      </w:tr>
    </w:tbl>
    <w:p w14:paraId="78992724" w14:textId="77777777" w:rsidR="007F7F02" w:rsidRDefault="007F7F02" w:rsidP="007F7F02"/>
    <w:p w14:paraId="267F8BDD" w14:textId="77777777" w:rsidR="007F7F02" w:rsidRDefault="007F7F02" w:rsidP="007F7F02">
      <w:pPr>
        <w:rPr>
          <w:b/>
        </w:rPr>
      </w:pPr>
      <w:r>
        <w:rPr>
          <w:b/>
        </w:rPr>
        <w:t>Pastabos:</w:t>
      </w:r>
    </w:p>
    <w:p w14:paraId="06255376" w14:textId="77777777" w:rsidR="007F7F02" w:rsidRPr="008F3DAC" w:rsidRDefault="007F7F02" w:rsidP="008F3DAC">
      <w:pPr>
        <w:spacing w:after="0"/>
        <w:jc w:val="both"/>
        <w:rPr>
          <w:sz w:val="20"/>
          <w:szCs w:val="20"/>
        </w:rPr>
      </w:pPr>
      <w:r w:rsidRPr="008F3DAC">
        <w:rPr>
          <w:sz w:val="20"/>
          <w:szCs w:val="20"/>
        </w:rPr>
        <w:t>(i)</w:t>
      </w:r>
      <w:r w:rsidRPr="008F3DAC">
        <w:rPr>
          <w:b/>
          <w:sz w:val="20"/>
          <w:szCs w:val="20"/>
        </w:rPr>
        <w:t xml:space="preserve"> </w:t>
      </w:r>
      <w:r w:rsidRPr="008F3DAC">
        <w:rPr>
          <w:sz w:val="20"/>
          <w:szCs w:val="20"/>
        </w:rPr>
        <w:t>Perkančioji organizacija pripažįsta kitose valstybėse išduotus lygiaverčius pašalinimo pagrindų nebuvimą įrodančius dokumentus.</w:t>
      </w:r>
    </w:p>
    <w:p w14:paraId="60FF95DB" w14:textId="77777777" w:rsidR="007F7F02" w:rsidRPr="008F3DAC" w:rsidRDefault="007F7F02" w:rsidP="008F3DAC">
      <w:pPr>
        <w:spacing w:after="0"/>
        <w:jc w:val="both"/>
        <w:rPr>
          <w:sz w:val="20"/>
          <w:szCs w:val="20"/>
        </w:rPr>
      </w:pPr>
      <w:r w:rsidRPr="008F3DAC">
        <w:rPr>
          <w:sz w:val="20"/>
          <w:szCs w:val="20"/>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824D10B" w14:textId="77777777" w:rsidR="007F7F02" w:rsidRPr="008F3DAC" w:rsidRDefault="007F7F02" w:rsidP="008F3DAC">
      <w:pPr>
        <w:spacing w:after="0"/>
        <w:jc w:val="both"/>
        <w:rPr>
          <w:sz w:val="20"/>
          <w:szCs w:val="20"/>
        </w:rPr>
      </w:pPr>
      <w:r w:rsidRPr="008F3DAC">
        <w:rPr>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8F3DAC">
        <w:rPr>
          <w:b/>
          <w:sz w:val="20"/>
          <w:szCs w:val="20"/>
        </w:rPr>
        <w:t>laikoma, kad dokumentai, nurodantys duomenis po pasiūlymų pateikimo termino pabaigos, yra priimtini.</w:t>
      </w:r>
    </w:p>
    <w:p w14:paraId="47746EB5" w14:textId="77777777" w:rsidR="007F7F02" w:rsidRPr="008F3DAC" w:rsidRDefault="007F7F02" w:rsidP="008F3DAC">
      <w:pPr>
        <w:spacing w:after="0"/>
        <w:jc w:val="both"/>
        <w:rPr>
          <w:sz w:val="20"/>
          <w:szCs w:val="20"/>
        </w:rPr>
      </w:pPr>
      <w:r w:rsidRPr="008F3DAC">
        <w:rPr>
          <w:sz w:val="20"/>
          <w:szCs w:val="20"/>
        </w:rPr>
        <w:t>(iv) Perkančiajai organizacijai paprašius, tiekėjas privalės pateikti pašalinimo pagrindų nebuvimą įrodančių dokumentų originalus.</w:t>
      </w:r>
    </w:p>
    <w:p w14:paraId="40F39634" w14:textId="3B5BCE19" w:rsidR="001D710C" w:rsidRDefault="007F7F02" w:rsidP="00007C23">
      <w:pPr>
        <w:spacing w:after="0"/>
        <w:jc w:val="both"/>
      </w:pPr>
      <w:r w:rsidRPr="008F3DAC">
        <w:rPr>
          <w:sz w:val="20"/>
          <w:szCs w:val="20"/>
        </w:rPr>
        <w:t xml:space="preserve">(v) Jeigu nustatytų pašalinimo pagrindų nebuvimą pagrindžiantys dokumentai (informacija) skelbiami viešai elektroninėse duomenų bazėse ir (ar) yra teikiami nemokamai, tokiu atveju galės būti </w:t>
      </w:r>
      <w:r w:rsidRPr="008F3DAC">
        <w:rPr>
          <w:b/>
          <w:sz w:val="20"/>
          <w:szCs w:val="20"/>
        </w:rPr>
        <w:t>pateikiama nuoroda į informacijos šaltinį</w:t>
      </w:r>
      <w:r w:rsidRPr="008F3DAC">
        <w:rPr>
          <w:sz w:val="20"/>
          <w:szCs w:val="20"/>
        </w:rPr>
        <w:t>.</w:t>
      </w:r>
    </w:p>
    <w:sectPr w:rsidR="001D710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58CDA" w14:textId="77777777" w:rsidR="00230AC2" w:rsidRDefault="00230AC2" w:rsidP="007F7F02">
      <w:pPr>
        <w:spacing w:after="0" w:line="240" w:lineRule="auto"/>
      </w:pPr>
      <w:r>
        <w:separator/>
      </w:r>
    </w:p>
  </w:endnote>
  <w:endnote w:type="continuationSeparator" w:id="0">
    <w:p w14:paraId="049B1E52" w14:textId="77777777" w:rsidR="00230AC2" w:rsidRDefault="00230AC2" w:rsidP="007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C1DA9" w14:textId="77777777" w:rsidR="00230AC2" w:rsidRDefault="00230AC2" w:rsidP="007F7F02">
      <w:pPr>
        <w:spacing w:after="0" w:line="240" w:lineRule="auto"/>
      </w:pPr>
      <w:r>
        <w:separator/>
      </w:r>
    </w:p>
  </w:footnote>
  <w:footnote w:type="continuationSeparator" w:id="0">
    <w:p w14:paraId="76B3A0FB" w14:textId="77777777" w:rsidR="00230AC2" w:rsidRDefault="00230AC2" w:rsidP="007F7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53051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15758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1095569">
    <w:abstractNumId w:val="2"/>
  </w:num>
  <w:num w:numId="4" w16cid:durableId="170149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35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43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02"/>
    <w:rsid w:val="00007C23"/>
    <w:rsid w:val="00013457"/>
    <w:rsid w:val="00093DBD"/>
    <w:rsid w:val="000C0369"/>
    <w:rsid w:val="001D710C"/>
    <w:rsid w:val="00214F28"/>
    <w:rsid w:val="00230AC2"/>
    <w:rsid w:val="002329B7"/>
    <w:rsid w:val="002465B6"/>
    <w:rsid w:val="00250AB6"/>
    <w:rsid w:val="002549D2"/>
    <w:rsid w:val="00261E77"/>
    <w:rsid w:val="00313801"/>
    <w:rsid w:val="00421831"/>
    <w:rsid w:val="006A1398"/>
    <w:rsid w:val="006B4665"/>
    <w:rsid w:val="00747B10"/>
    <w:rsid w:val="0075434B"/>
    <w:rsid w:val="007F7F02"/>
    <w:rsid w:val="0084529B"/>
    <w:rsid w:val="008F3DAC"/>
    <w:rsid w:val="00A57D6C"/>
    <w:rsid w:val="00AA5BF3"/>
    <w:rsid w:val="00B1195B"/>
    <w:rsid w:val="00C54A0A"/>
    <w:rsid w:val="00C9058A"/>
    <w:rsid w:val="00E04776"/>
    <w:rsid w:val="00F05703"/>
    <w:rsid w:val="00F459B9"/>
    <w:rsid w:val="00F57373"/>
    <w:rsid w:val="00FF2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DE5C"/>
  <w15:chartTrackingRefBased/>
  <w15:docId w15:val="{302DD8A5-59B8-4B64-ABC5-37BDBA96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F0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F7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7F7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0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7F7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02"/>
    <w:rPr>
      <w:rFonts w:eastAsiaTheme="majorEastAsia" w:cstheme="majorBidi"/>
      <w:color w:val="272727" w:themeColor="text1" w:themeTint="D8"/>
    </w:rPr>
  </w:style>
  <w:style w:type="paragraph" w:styleId="Title">
    <w:name w:val="Title"/>
    <w:basedOn w:val="Normal"/>
    <w:next w:val="Normal"/>
    <w:link w:val="TitleChar"/>
    <w:uiPriority w:val="10"/>
    <w:qFormat/>
    <w:rsid w:val="007F7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02"/>
    <w:pPr>
      <w:spacing w:before="160"/>
      <w:jc w:val="center"/>
    </w:pPr>
    <w:rPr>
      <w:i/>
      <w:iCs/>
      <w:color w:val="404040" w:themeColor="text1" w:themeTint="BF"/>
    </w:rPr>
  </w:style>
  <w:style w:type="character" w:customStyle="1" w:styleId="QuoteChar">
    <w:name w:val="Quote Char"/>
    <w:basedOn w:val="DefaultParagraphFont"/>
    <w:link w:val="Quote"/>
    <w:uiPriority w:val="29"/>
    <w:rsid w:val="007F7F02"/>
    <w:rPr>
      <w:i/>
      <w:iCs/>
      <w:color w:val="404040" w:themeColor="text1" w:themeTint="BF"/>
    </w:rPr>
  </w:style>
  <w:style w:type="paragraph" w:styleId="ListParagraph">
    <w:name w:val="List Paragraph"/>
    <w:basedOn w:val="Normal"/>
    <w:uiPriority w:val="34"/>
    <w:qFormat/>
    <w:rsid w:val="007F7F02"/>
    <w:pPr>
      <w:ind w:left="720"/>
      <w:contextualSpacing/>
    </w:pPr>
  </w:style>
  <w:style w:type="character" w:styleId="IntenseEmphasis">
    <w:name w:val="Intense Emphasis"/>
    <w:basedOn w:val="DefaultParagraphFont"/>
    <w:uiPriority w:val="21"/>
    <w:qFormat/>
    <w:rsid w:val="007F7F02"/>
    <w:rPr>
      <w:i/>
      <w:iCs/>
      <w:color w:val="0F4761" w:themeColor="accent1" w:themeShade="BF"/>
    </w:rPr>
  </w:style>
  <w:style w:type="paragraph" w:styleId="IntenseQuote">
    <w:name w:val="Intense Quote"/>
    <w:basedOn w:val="Normal"/>
    <w:next w:val="Normal"/>
    <w:link w:val="IntenseQuoteChar"/>
    <w:uiPriority w:val="30"/>
    <w:qFormat/>
    <w:rsid w:val="007F7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02"/>
    <w:rPr>
      <w:i/>
      <w:iCs/>
      <w:color w:val="0F4761" w:themeColor="accent1" w:themeShade="BF"/>
    </w:rPr>
  </w:style>
  <w:style w:type="character" w:styleId="IntenseReference">
    <w:name w:val="Intense Reference"/>
    <w:basedOn w:val="DefaultParagraphFont"/>
    <w:uiPriority w:val="32"/>
    <w:qFormat/>
    <w:rsid w:val="007F7F02"/>
    <w:rPr>
      <w:b/>
      <w:bCs/>
      <w:smallCaps/>
      <w:color w:val="0F4761" w:themeColor="accent1" w:themeShade="BF"/>
      <w:spacing w:val="5"/>
    </w:rPr>
  </w:style>
  <w:style w:type="paragraph" w:styleId="FootnoteText">
    <w:name w:val="footnote text"/>
    <w:basedOn w:val="Normal"/>
    <w:link w:val="FootnoteTextChar"/>
    <w:uiPriority w:val="99"/>
    <w:semiHidden/>
    <w:unhideWhenUsed/>
    <w:rsid w:val="007F7F02"/>
    <w:rPr>
      <w:sz w:val="20"/>
      <w:szCs w:val="20"/>
    </w:rPr>
  </w:style>
  <w:style w:type="character" w:customStyle="1" w:styleId="FootnoteTextChar">
    <w:name w:val="Footnote Text Char"/>
    <w:basedOn w:val="DefaultParagraphFont"/>
    <w:link w:val="FootnoteText"/>
    <w:uiPriority w:val="99"/>
    <w:semiHidden/>
    <w:rsid w:val="007F7F02"/>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7F7F02"/>
    <w:rPr>
      <w:vertAlign w:val="superscript"/>
    </w:rPr>
  </w:style>
  <w:style w:type="character" w:styleId="Hyperlink">
    <w:name w:val="Hyperlink"/>
    <w:basedOn w:val="DefaultParagraphFont"/>
    <w:uiPriority w:val="99"/>
    <w:semiHidden/>
    <w:unhideWhenUsed/>
    <w:rsid w:val="007F7F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98031">
      <w:bodyDiv w:val="1"/>
      <w:marLeft w:val="0"/>
      <w:marRight w:val="0"/>
      <w:marTop w:val="0"/>
      <w:marBottom w:val="0"/>
      <w:divBdr>
        <w:top w:val="none" w:sz="0" w:space="0" w:color="auto"/>
        <w:left w:val="none" w:sz="0" w:space="0" w:color="auto"/>
        <w:bottom w:val="none" w:sz="0" w:space="0" w:color="auto"/>
        <w:right w:val="none" w:sz="0" w:space="0" w:color="auto"/>
      </w:divBdr>
    </w:div>
    <w:div w:id="1304893529">
      <w:bodyDiv w:val="1"/>
      <w:marLeft w:val="0"/>
      <w:marRight w:val="0"/>
      <w:marTop w:val="0"/>
      <w:marBottom w:val="0"/>
      <w:divBdr>
        <w:top w:val="none" w:sz="0" w:space="0" w:color="auto"/>
        <w:left w:val="none" w:sz="0" w:space="0" w:color="auto"/>
        <w:bottom w:val="none" w:sz="0" w:space="0" w:color="auto"/>
        <w:right w:val="none" w:sz="0" w:space="0" w:color="auto"/>
      </w:divBdr>
    </w:div>
    <w:div w:id="16669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10</Pages>
  <Words>15369</Words>
  <Characters>8761</Characters>
  <Application>Microsoft Office Word</Application>
  <DocSecurity>0</DocSecurity>
  <Lines>73</Lines>
  <Paragraphs>48</Paragraphs>
  <ScaleCrop>false</ScaleCrop>
  <Company/>
  <LinksUpToDate>false</LinksUpToDate>
  <CharactersWithSpaces>24082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9</cp:revision>
  <dcterms:created xsi:type="dcterms:W3CDTF">2025-03-04T08:55:00Z</dcterms:created>
  <dcterms:modified xsi:type="dcterms:W3CDTF">2026-05-11T13:11:00Z</dcterms:modified>
</cp:coreProperties>
</file>